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sz w:val="18"/>
          <w:szCs w:val="18"/>
        </w:rPr>
      </w:pPr>
      <w:bookmarkStart w:colFirst="0" w:colLast="0" w:name="_sxqnx3l6ren3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PROFESSIONAL SUMMARY: </w:t>
      </w:r>
      <w:r w:rsidDel="00000000" w:rsidR="00000000" w:rsidRPr="00000000">
        <w:rPr>
          <w:sz w:val="18"/>
          <w:szCs w:val="18"/>
          <w:rtl w:val="0"/>
        </w:rPr>
        <w:t xml:space="preserve">Data analyst and operations professional with extensive experience analyzing financial, operational, customer, and compliance-related data. Experienced utilizing AI-assisted tools including ChatGPT and Claude AI along with AI-powered development platforms to improve workflows, conduct advanced research, build business applications, and streamline reporting processes. Strong analytical background combined with business process improvement, database management, and technology integration expertise.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sz w:val="18"/>
          <w:szCs w:val="18"/>
        </w:rPr>
      </w:pPr>
      <w:bookmarkStart w:colFirst="0" w:colLast="0" w:name="_t99r59713fk2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CORE COMPETENCIES: </w:t>
      </w:r>
      <w:r w:rsidDel="00000000" w:rsidR="00000000" w:rsidRPr="00000000">
        <w:rPr>
          <w:sz w:val="18"/>
          <w:szCs w:val="18"/>
          <w:rtl w:val="0"/>
        </w:rPr>
        <w:t xml:space="preserve">Data Analysis • AI Integration • ChatGPT • Claude AI • Data Visualization • Reporting &amp; Analytics • Financial Data Analysis • Data Validation • Database Management • Business Intelligence • Workflow Optimization • AI Web &amp; App Builders • Excel Modeling • Research &amp; Analysis • Process Automation • Quality Assurance • CPA Knowledge Base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24"/>
          <w:szCs w:val="24"/>
        </w:rPr>
      </w:pPr>
      <w:bookmarkStart w:colFirst="0" w:colLast="0" w:name="_kso7z6u0nq71" w:id="2"/>
      <w:bookmarkEnd w:id="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PROFESSIONAL EXPERIENCE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after="240" w:before="240" w:lineRule="auto"/>
        <w:rPr>
          <w:i w:val="1"/>
          <w:iCs w:val="1"/>
          <w:color w:val="000000"/>
          <w:sz w:val="20"/>
          <w:szCs w:val="20"/>
        </w:rPr>
      </w:pPr>
      <w:bookmarkStart w:colFirst="0" w:colLast="0" w:name="_demw7y4biott" w:id="3"/>
      <w:bookmarkEnd w:id="3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BUSINESS PROCESS ADVISORY, New York, NY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January 2008 – Present</w:t>
        <w:br w:type="textWrapping"/>
      </w: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Consultant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numPr>
          <w:ilvl w:val="0"/>
          <w:numId w:val="5"/>
        </w:numPr>
        <w:spacing w:after="0" w:afterAutospacing="0" w:before="240" w:lineRule="auto"/>
        <w:ind w:left="720" w:hanging="360"/>
        <w:rPr>
          <w:sz w:val="20"/>
          <w:szCs w:val="20"/>
        </w:rPr>
      </w:pPr>
      <w:bookmarkStart w:colFirst="0" w:colLast="0" w:name="_demw7y4biott" w:id="3"/>
      <w:bookmarkEnd w:id="3"/>
      <w:r w:rsidDel="00000000" w:rsidR="00000000" w:rsidRPr="00000000">
        <w:rPr>
          <w:color w:val="000000"/>
          <w:sz w:val="20"/>
          <w:szCs w:val="20"/>
          <w:rtl w:val="0"/>
        </w:rPr>
        <w:t xml:space="preserve">Work independently and in conjunction with accounting, public, and private firms in a consultative capacity supporting client service, business operations, financial analysis, and administrative needs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bookmarkStart w:colFirst="0" w:colLast="0" w:name="_demw7y4biott" w:id="3"/>
      <w:bookmarkEnd w:id="3"/>
      <w:r w:rsidDel="00000000" w:rsidR="00000000" w:rsidRPr="00000000">
        <w:rPr>
          <w:color w:val="000000"/>
          <w:sz w:val="20"/>
          <w:szCs w:val="20"/>
          <w:rtl w:val="0"/>
        </w:rPr>
        <w:t xml:space="preserve">Ensure client goals and objectives are met in a timely and professional manner through effective communication and operational support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bookmarkStart w:colFirst="0" w:colLast="0" w:name="_demw7y4biott" w:id="3"/>
      <w:bookmarkEnd w:id="3"/>
      <w:r w:rsidDel="00000000" w:rsidR="00000000" w:rsidRPr="00000000">
        <w:rPr>
          <w:color w:val="000000"/>
          <w:sz w:val="20"/>
          <w:szCs w:val="20"/>
          <w:rtl w:val="0"/>
        </w:rPr>
        <w:t xml:space="preserve">Review client records, business documentation, financial information, and operational processes to identify issues and support resolution initiatives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bookmarkStart w:colFirst="0" w:colLast="0" w:name="_demw7y4biott" w:id="3"/>
      <w:bookmarkEnd w:id="3"/>
      <w:r w:rsidDel="00000000" w:rsidR="00000000" w:rsidRPr="00000000">
        <w:rPr>
          <w:color w:val="000000"/>
          <w:sz w:val="20"/>
          <w:szCs w:val="20"/>
          <w:rtl w:val="0"/>
        </w:rPr>
        <w:t xml:space="preserve">Monitor business developments and organizational procedures to improve workflow efficiency and customer support effectiveness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numPr>
          <w:ilvl w:val="0"/>
          <w:numId w:val="5"/>
        </w:numPr>
        <w:spacing w:after="240" w:before="0" w:beforeAutospacing="0" w:lineRule="auto"/>
        <w:ind w:left="720" w:hanging="360"/>
        <w:rPr>
          <w:sz w:val="20"/>
          <w:szCs w:val="20"/>
        </w:rPr>
      </w:pPr>
      <w:bookmarkStart w:colFirst="0" w:colLast="0" w:name="_9053hya4n488" w:id="4"/>
      <w:bookmarkEnd w:id="4"/>
      <w:r w:rsidDel="00000000" w:rsidR="00000000" w:rsidRPr="00000000">
        <w:rPr>
          <w:color w:val="000000"/>
          <w:sz w:val="20"/>
          <w:szCs w:val="20"/>
          <w:rtl w:val="0"/>
        </w:rPr>
        <w:t xml:space="preserve">Utilize AI-assisted tools including ChatGPT, Claude AI, and Intuit internal AI systems to research, analyze, and resolve client issues efficiently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240" w:before="240" w:lineRule="auto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 Analyst / AI Operations Specialist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January 2008 – Present</w:t>
      </w:r>
    </w:p>
    <w:p w:rsidR="00000000" w:rsidDel="00000000" w:rsidP="00000000" w:rsidRDefault="00000000" w:rsidRPr="00000000" w14:paraId="0000000B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4z7d968ae6ep" w:id="6"/>
      <w:bookmarkEnd w:id="6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Intuit – Business | January 2025 – May 2025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numPr>
          <w:ilvl w:val="0"/>
          <w:numId w:val="1"/>
        </w:numPr>
        <w:spacing w:after="0" w:afterAutospacing="0" w:before="24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Analyzed customer tax and financial datasets for Partnerships, S-Corps, and C-Corps using Intuit systems and AI-assisted research tools.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Leveraged Intuit internal AI platforms along with ChatGPT and Claude AI to research, analyze, and resolve complex customer issues and reporting discrepancies.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Reviewed financial records and business datasets to identify data inconsistencies and reporting errors.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Generated analytical summaries and operational reports supporting workflow improvement initiatives.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numPr>
          <w:ilvl w:val="0"/>
          <w:numId w:val="1"/>
        </w:numPr>
        <w:spacing w:after="24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Assisted with AI-enhanced knowledge retrieval and customer case analysis for complex tax scenarios.</w:t>
      </w:r>
    </w:p>
    <w:p w:rsidR="00000000" w:rsidDel="00000000" w:rsidP="00000000" w:rsidRDefault="00000000" w:rsidRPr="00000000" w14:paraId="0000001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9k4bhquq8s06" w:id="7"/>
      <w:bookmarkEnd w:id="7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JDA | January 2023 – April 2025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numPr>
          <w:ilvl w:val="0"/>
          <w:numId w:val="4"/>
        </w:numPr>
        <w:spacing w:after="0" w:afterAutospacing="0" w:before="24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Worked with commercial client datasets supporting financial analysis, reporting validation, and operational workflow review.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Utilized AI-assisted research and analytical tools including ChatGPT and Claude AI to improve processing accuracy and client issue resolution.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numPr>
          <w:ilvl w:val="0"/>
          <w:numId w:val="4"/>
        </w:numPr>
        <w:spacing w:after="24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Performed reconciliation and validation of customer financial information across multiple systems and reporting environments.</w:t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240" w:before="240" w:lineRule="auto"/>
        <w:ind w:left="0" w:firstLine="0"/>
        <w:rPr>
          <w:sz w:val="18"/>
          <w:szCs w:val="18"/>
        </w:rPr>
      </w:pPr>
      <w:bookmarkStart w:colFirst="0" w:colLast="0" w:name="_7hvz7p2kdmuq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numPr>
          <w:ilvl w:val="0"/>
          <w:numId w:val="4"/>
        </w:numPr>
        <w:spacing w:after="240" w:before="240" w:lineRule="auto"/>
        <w:ind w:left="720" w:hanging="360"/>
        <w:rPr>
          <w:sz w:val="18"/>
          <w:szCs w:val="18"/>
        </w:rPr>
      </w:pPr>
      <w:bookmarkStart w:colFirst="0" w:colLast="0" w:name="_wkhdwnpyaco0" w:id="9"/>
      <w:bookmarkEnd w:id="9"/>
      <w:r w:rsidDel="00000000" w:rsidR="00000000" w:rsidRPr="00000000">
        <w:rPr>
          <w:sz w:val="18"/>
          <w:szCs w:val="18"/>
          <w:rtl w:val="0"/>
        </w:rPr>
        <w:t xml:space="preserve">Supported management reporting through data analysis and trend identification.</w:t>
      </w:r>
    </w:p>
    <w:p w:rsidR="00000000" w:rsidDel="00000000" w:rsidP="00000000" w:rsidRDefault="00000000" w:rsidRPr="00000000" w14:paraId="0000001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8qfwujd0lyck" w:id="10"/>
      <w:bookmarkEnd w:id="10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TaxFyle | January 2023 – April 2025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numPr>
          <w:ilvl w:val="0"/>
          <w:numId w:val="3"/>
        </w:numPr>
        <w:spacing w:after="0" w:afterAutospacing="0" w:before="24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Reviewed and analyzed tax-related financial datasets for High Net Worth Individuals, S-Corps, and C-Corps.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Conducted data cleansing, quality assurance review, and reconciliation procedures for CPA firm engagements.</w:t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numPr>
          <w:ilvl w:val="0"/>
          <w:numId w:val="3"/>
        </w:numPr>
        <w:spacing w:after="24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Generated reporting summaries and workflow tracking documentation to improve operational efficiency using AI-assisted analytical tools.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gk5yc4vi3yj7" w:id="11"/>
      <w:bookmarkEnd w:id="1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AI &amp; DIGITAL DEVELOPMENT PROJECTS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240" w:before="240" w:lineRule="auto"/>
        <w:rPr>
          <w:b w:val="1"/>
          <w:bCs w:val="1"/>
          <w:sz w:val="20"/>
          <w:szCs w:val="20"/>
        </w:rPr>
      </w:pPr>
      <w:bookmarkStart w:colFirst="0" w:colLast="0" w:name="_frg3ivibntu3" w:id="5"/>
      <w:bookmarkEnd w:id="5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Independent AI Integration &amp; App Development Projects</w:t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numPr>
          <w:ilvl w:val="0"/>
          <w:numId w:val="2"/>
        </w:numPr>
        <w:spacing w:after="0" w:afterAutospacing="0" w:before="24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Utilized AI-powered web and application builders including Famous.ai, Base44, and Lovable to build business applications, landing pages, operational dashboards, and AI-assisted workflow tools.</w:t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Developed AI-enhanced business concepts including budgeting platforms, marketing dashboards, reporting tools, and customer engagement applications.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Integrated AI-generated workflows, automation tools, ChatGPT, and Claude AI into application development and operational business processes.</w:t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numPr>
          <w:ilvl w:val="0"/>
          <w:numId w:val="2"/>
        </w:numPr>
        <w:spacing w:after="24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Worked with AI-assisted design and deployment tools to streamline app creation and operational scalability.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swr17xtyq52p" w:id="12"/>
      <w:bookmarkEnd w:id="12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TOWER LEGAL SOLUTIONS — New York, NY</w:t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240" w:before="240" w:lineRule="auto"/>
        <w:rPr>
          <w:sz w:val="18"/>
          <w:szCs w:val="18"/>
        </w:rPr>
      </w:pPr>
      <w:bookmarkStart w:colFirst="0" w:colLast="0" w:name="_8ihua5vms46k" w:id="13"/>
      <w:bookmarkEnd w:id="13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Consultant (Legal Review Analyst)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December 2018 – February 2019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afterAutospacing="0" w:befor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Reviewed legal records and large-volume datasets for compliance accuracy and reporting consistency.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Conducted quality control analysis and database validation procedures.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Created updated data files and maintained database integrity for client reporting systems.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Identified operational discrepancies and communicated analytical findings to management teams.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sz w:val="18"/>
          <w:szCs w:val="18"/>
          <w:rtl w:val="0"/>
        </w:rPr>
        <w:t xml:space="preserve">Utilized ChatGPT and Claude AI to assist with analytical workflow review, quality control support, and process efficiency initiatives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rPr>
          <w:sz w:val="18"/>
          <w:szCs w:val="18"/>
        </w:rPr>
      </w:pPr>
      <w:bookmarkStart w:colFirst="0" w:colLast="0" w:name="_cbkygfsmu4hd" w:id="14"/>
      <w:bookmarkEnd w:id="1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ADDITIONAL EXPERIENCE: </w:t>
      </w:r>
      <w:r w:rsidDel="00000000" w:rsidR="00000000" w:rsidRPr="00000000">
        <w:rPr>
          <w:sz w:val="18"/>
          <w:szCs w:val="18"/>
          <w:rtl w:val="0"/>
        </w:rPr>
        <w:t xml:space="preserve">Internal Audit &amp; SOX Compliance • Financial Reporting &amp; Analysis • Business Process Review • Treasury Reconciliation &amp; Operational Audit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rPr>
          <w:sz w:val="18"/>
          <w:szCs w:val="18"/>
        </w:rPr>
      </w:pPr>
      <w:bookmarkStart w:colFirst="0" w:colLast="0" w:name="_tdqad8oz4mt9" w:id="15"/>
      <w:bookmarkEnd w:id="15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TECHNICAL SKILLS: </w:t>
      </w:r>
      <w:r w:rsidDel="00000000" w:rsidR="00000000" w:rsidRPr="00000000">
        <w:rPr>
          <w:sz w:val="18"/>
          <w:szCs w:val="18"/>
          <w:rtl w:val="0"/>
        </w:rPr>
        <w:t xml:space="preserve">Advanced Excel • AI Research Tools • ChatGPT • Claude AI • Intuit Systems • Database Applications • Financial Reporting Tools • Microsoft Office Suite • CRM Platforms • AI App Builders • Data Validation &amp; Reporting Systems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Rule="auto"/>
        <w:rPr>
          <w:sz w:val="18"/>
          <w:szCs w:val="18"/>
        </w:rPr>
      </w:pPr>
      <w:bookmarkStart w:colFirst="0" w:colLast="0" w:name="_41xslzpoha4x" w:id="16"/>
      <w:bookmarkEnd w:id="16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EDUCATION &amp; CERTIFICATIONS: </w:t>
      </w:r>
      <w:r w:rsidDel="00000000" w:rsidR="00000000" w:rsidRPr="00000000">
        <w:rPr>
          <w:sz w:val="18"/>
          <w:szCs w:val="18"/>
          <w:rtl w:val="0"/>
        </w:rPr>
        <w:t xml:space="preserve">University of Rio Grande — Accounting • Licensed CPA (Maryland) •</w:t>
        <w:br w:type="textWrapping"/>
        <w:t xml:space="preserve">Intuit Tax Level I &amp; II Certifications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>
        <w:b w:val="1"/>
        <w:bCs w:val="1"/>
        <w:i w:val="1"/>
        <w:iCs w:val="1"/>
        <w:sz w:val="20"/>
        <w:szCs w:val="20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James Lavala, CPA</w:t>
    </w:r>
    <w:r w:rsidDel="00000000" w:rsidR="00000000" w:rsidRPr="00000000">
      <w:rPr>
        <w:rtl w:val="0"/>
      </w:rPr>
      <w:tab/>
      <w:tab/>
      <w:tab/>
      <w:t xml:space="preserve">                 </w:t>
    </w:r>
    <w:r w:rsidDel="00000000" w:rsidR="00000000" w:rsidRPr="00000000">
      <w:rPr>
        <w:sz w:val="20"/>
        <w:szCs w:val="20"/>
        <w:rtl w:val="0"/>
      </w:rPr>
      <w:t xml:space="preserve">         </w:t>
    </w:r>
    <w:hyperlink r:id="rId1">
      <w:r w:rsidDel="00000000" w:rsidR="00000000" w:rsidRPr="00000000">
        <w:rPr>
          <w:i w:val="1"/>
          <w:iCs w:val="1"/>
          <w:color w:val="1155cc"/>
          <w:sz w:val="20"/>
          <w:szCs w:val="20"/>
          <w:u w:val="single"/>
          <w:rtl w:val="0"/>
        </w:rPr>
        <w:t xml:space="preserve">ele_lavala@yahoo.com</w:t>
      </w:r>
    </w:hyperlink>
    <w:r w:rsidDel="00000000" w:rsidR="00000000" w:rsidRPr="00000000">
      <w:rPr>
        <w:b w:val="1"/>
        <w:bCs w:val="1"/>
        <w:i w:val="1"/>
        <w:iCs w:val="1"/>
        <w:sz w:val="20"/>
        <w:szCs w:val="20"/>
        <w:rtl w:val="0"/>
      </w:rPr>
      <w:t xml:space="preserve"> </w:t>
    </w:r>
    <w:r w:rsidDel="00000000" w:rsidR="00000000" w:rsidRPr="00000000">
      <w:rPr>
        <w:sz w:val="18"/>
        <w:szCs w:val="18"/>
        <w:rtl w:val="0"/>
      </w:rPr>
      <w:t xml:space="preserve">• </w:t>
    </w:r>
    <w:r w:rsidDel="00000000" w:rsidR="00000000" w:rsidRPr="00000000">
      <w:rPr>
        <w:b w:val="1"/>
        <w:bCs w:val="1"/>
        <w:i w:val="1"/>
        <w:iCs w:val="1"/>
        <w:sz w:val="20"/>
        <w:szCs w:val="20"/>
        <w:rtl w:val="0"/>
      </w:rPr>
      <w:t xml:space="preserve">845-767-0173</w:t>
    </w:r>
  </w:p>
  <w:p w:rsidR="00000000" w:rsidDel="00000000" w:rsidP="00000000" w:rsidRDefault="00000000" w:rsidRPr="00000000" w14:paraId="0000002D">
    <w:pPr>
      <w:rPr>
        <w:i w:val="1"/>
        <w:iCs w:val="1"/>
      </w:rPr>
    </w:pPr>
    <w:r w:rsidDel="00000000" w:rsidR="00000000" w:rsidRPr="00000000">
      <w:rPr>
        <w:i w:val="1"/>
        <w:iCs w:val="1"/>
        <w:sz w:val="24"/>
        <w:szCs w:val="24"/>
        <w:rtl w:val="0"/>
      </w:rPr>
      <w:t xml:space="preserve">Customer Liaison</w:t>
    </w:r>
    <w:r w:rsidDel="00000000" w:rsidR="00000000" w:rsidRPr="00000000">
      <w:rPr>
        <w:sz w:val="24"/>
        <w:szCs w:val="24"/>
        <w:rtl w:val="0"/>
      </w:rPr>
      <w:t xml:space="preserve">/</w:t>
    </w:r>
    <w:r w:rsidDel="00000000" w:rsidR="00000000" w:rsidRPr="00000000">
      <w:rPr>
        <w:i w:val="1"/>
        <w:iCs w:val="1"/>
        <w:sz w:val="24"/>
        <w:szCs w:val="24"/>
        <w:rtl w:val="0"/>
      </w:rPr>
      <w:t xml:space="preserve">Data Analyst</w:t>
    </w:r>
    <w:r w:rsidDel="00000000" w:rsidR="00000000" w:rsidRPr="00000000">
      <w:rPr>
        <w:rtl w:val="0"/>
      </w:rPr>
      <w:t xml:space="preserve">                           </w:t>
    </w:r>
    <w:r w:rsidDel="00000000" w:rsidR="00000000" w:rsidRPr="00000000">
      <w:rPr>
        <w:rFonts w:ascii="Roboto" w:cs="Roboto" w:eastAsia="Roboto" w:hAnsi="Roboto"/>
        <w:i w:val="1"/>
        <w:iCs w:val="1"/>
        <w:sz w:val="20"/>
        <w:szCs w:val="20"/>
        <w:highlight w:val="white"/>
        <w:rtl w:val="0"/>
      </w:rPr>
      <w:t xml:space="preserve">www.linkedin.com/in/james-lavala-cpa-093b88140</w:t>
    </w:r>
    <w:r w:rsidDel="00000000" w:rsidR="00000000" w:rsidRPr="00000000">
      <w:rPr>
        <w:i w:val="1"/>
        <w:iCs w:val="1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mailto:ele_laval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